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3D5" w:rsidRDefault="007B23D5" w:rsidP="007B23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7B23D5" w:rsidRPr="007B23D5" w:rsidRDefault="007B23D5" w:rsidP="007B23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23D5">
        <w:rPr>
          <w:rFonts w:ascii="Times New Roman" w:hAnsi="Times New Roman" w:cs="Times New Roman"/>
          <w:b/>
          <w:sz w:val="28"/>
          <w:szCs w:val="28"/>
        </w:rPr>
        <w:t>к дополнительной предпрофессиональной программе по мини-футболу</w:t>
      </w:r>
    </w:p>
    <w:p w:rsidR="007B23D5" w:rsidRPr="007B23D5" w:rsidRDefault="007B23D5" w:rsidP="007B23D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23D5">
        <w:rPr>
          <w:rFonts w:ascii="Times New Roman" w:hAnsi="Times New Roman" w:cs="Times New Roman"/>
          <w:sz w:val="28"/>
          <w:szCs w:val="28"/>
        </w:rPr>
        <w:t>Дополнительная предпрофессиональная программа по мини-футболу (далее – Программа) соответствует Федеральным государственным требованиям к минимуму содержания, структуре, условиям реализации дополнительных предпрофессиональных программ в области физической культуры и спорта и к срокам обучения по этим программам по группе видов спорта «командные игровые виды спорта» (приказ Министерства спорта РФ от 12 сентября 2013г. №730), учитывает требования федерального стандарта спортивной подготовки по виду спорта футбол</w:t>
      </w:r>
      <w:proofErr w:type="gramEnd"/>
      <w:r w:rsidRPr="007B23D5">
        <w:rPr>
          <w:rFonts w:ascii="Times New Roman" w:hAnsi="Times New Roman" w:cs="Times New Roman"/>
          <w:sz w:val="28"/>
          <w:szCs w:val="28"/>
        </w:rPr>
        <w:t xml:space="preserve"> (приказ </w:t>
      </w:r>
      <w:proofErr w:type="spellStart"/>
      <w:r w:rsidRPr="007B23D5">
        <w:rPr>
          <w:rFonts w:ascii="Times New Roman" w:hAnsi="Times New Roman" w:cs="Times New Roman"/>
          <w:sz w:val="28"/>
          <w:szCs w:val="28"/>
        </w:rPr>
        <w:t>минспорта</w:t>
      </w:r>
      <w:proofErr w:type="spellEnd"/>
      <w:r w:rsidRPr="007B23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23D5"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 w:rsidRPr="007B23D5">
        <w:rPr>
          <w:rFonts w:ascii="Times New Roman" w:hAnsi="Times New Roman" w:cs="Times New Roman"/>
          <w:sz w:val="28"/>
          <w:szCs w:val="28"/>
        </w:rPr>
        <w:t xml:space="preserve"> от 28.05.13 № 28557), возрастные и индивидуальные особенности обучающихся, методические рекомендации по организации спортивной подготовки в Российской Федерации от 12.05.2014г.</w:t>
      </w:r>
    </w:p>
    <w:p w:rsidR="007B23D5" w:rsidRPr="007B23D5" w:rsidRDefault="007B23D5" w:rsidP="007B23D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Программа предназнач</w:t>
      </w:r>
      <w:r w:rsidR="00DB7B44">
        <w:rPr>
          <w:rFonts w:ascii="Times New Roman" w:hAnsi="Times New Roman" w:cs="Times New Roman"/>
          <w:sz w:val="28"/>
          <w:szCs w:val="28"/>
        </w:rPr>
        <w:t>ена для работы с обучающимися 12</w:t>
      </w:r>
      <w:r w:rsidRPr="007B23D5">
        <w:rPr>
          <w:rFonts w:ascii="Times New Roman" w:hAnsi="Times New Roman" w:cs="Times New Roman"/>
          <w:sz w:val="28"/>
          <w:szCs w:val="28"/>
        </w:rPr>
        <w:t xml:space="preserve"> лет. Срок реализации программы составляет 1 год.</w:t>
      </w:r>
    </w:p>
    <w:p w:rsidR="007B23D5" w:rsidRPr="007B23D5" w:rsidRDefault="007B23D5" w:rsidP="007B23D5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23D5">
        <w:rPr>
          <w:rFonts w:ascii="Times New Roman" w:hAnsi="Times New Roman" w:cs="Times New Roman"/>
          <w:b/>
          <w:sz w:val="28"/>
          <w:szCs w:val="28"/>
        </w:rPr>
        <w:t>Задачи этапа  подготовки</w:t>
      </w:r>
    </w:p>
    <w:p w:rsidR="00DB7B44" w:rsidRPr="009144F1" w:rsidRDefault="00DB7B44" w:rsidP="00DB7B44">
      <w:pPr>
        <w:pStyle w:val="Default"/>
        <w:rPr>
          <w:sz w:val="28"/>
          <w:szCs w:val="28"/>
        </w:rPr>
      </w:pPr>
      <w:r w:rsidRPr="009144F1">
        <w:rPr>
          <w:sz w:val="28"/>
          <w:szCs w:val="28"/>
        </w:rPr>
        <w:t xml:space="preserve">укрепление здоровья обучающихся через занятия мини – футболом; </w:t>
      </w:r>
    </w:p>
    <w:p w:rsidR="00DB7B44" w:rsidRPr="009144F1" w:rsidRDefault="00DB7B44" w:rsidP="00DB7B44">
      <w:pPr>
        <w:pStyle w:val="Default"/>
        <w:rPr>
          <w:sz w:val="28"/>
          <w:szCs w:val="28"/>
        </w:rPr>
      </w:pPr>
      <w:r w:rsidRPr="009144F1">
        <w:rPr>
          <w:sz w:val="28"/>
          <w:szCs w:val="28"/>
        </w:rPr>
        <w:t>- совершенствование всесторонней физической подготовки с преимущественным развитием скоростно – силовых качеств, специальной и общей выносливости</w:t>
      </w:r>
      <w:proofErr w:type="gramStart"/>
      <w:r w:rsidRPr="009144F1">
        <w:rPr>
          <w:sz w:val="28"/>
          <w:szCs w:val="28"/>
        </w:rPr>
        <w:t>.</w:t>
      </w:r>
      <w:proofErr w:type="gramEnd"/>
      <w:r w:rsidRPr="009144F1">
        <w:rPr>
          <w:sz w:val="28"/>
          <w:szCs w:val="28"/>
        </w:rPr>
        <w:t xml:space="preserve"> </w:t>
      </w:r>
      <w:proofErr w:type="gramStart"/>
      <w:r w:rsidRPr="009144F1">
        <w:rPr>
          <w:sz w:val="28"/>
          <w:szCs w:val="28"/>
        </w:rPr>
        <w:t>с</w:t>
      </w:r>
      <w:proofErr w:type="gramEnd"/>
      <w:r w:rsidRPr="009144F1">
        <w:rPr>
          <w:sz w:val="28"/>
          <w:szCs w:val="28"/>
        </w:rPr>
        <w:t xml:space="preserve">илы и быстроты; </w:t>
      </w:r>
    </w:p>
    <w:p w:rsidR="00DB7B44" w:rsidRPr="009144F1" w:rsidRDefault="00DB7B44" w:rsidP="00DB7B44">
      <w:pPr>
        <w:pStyle w:val="Default"/>
        <w:rPr>
          <w:sz w:val="28"/>
          <w:szCs w:val="28"/>
        </w:rPr>
      </w:pPr>
      <w:r w:rsidRPr="009144F1">
        <w:rPr>
          <w:sz w:val="28"/>
          <w:szCs w:val="28"/>
        </w:rPr>
        <w:t xml:space="preserve">- овладение основами тактики командной игры, совершенствование тактических действий в звеньях и линиях команды, изучение «стандартных» положений, развитие тактического мышления в сложных игровых ситуациях; </w:t>
      </w:r>
    </w:p>
    <w:p w:rsidR="00DB7B44" w:rsidRPr="009144F1" w:rsidRDefault="00DB7B44" w:rsidP="00DB7B44">
      <w:pPr>
        <w:pStyle w:val="Default"/>
        <w:rPr>
          <w:sz w:val="28"/>
          <w:szCs w:val="28"/>
        </w:rPr>
      </w:pPr>
      <w:proofErr w:type="gramStart"/>
      <w:r w:rsidRPr="009144F1">
        <w:rPr>
          <w:sz w:val="28"/>
          <w:szCs w:val="28"/>
        </w:rPr>
        <w:t xml:space="preserve">- совершенствование технических </w:t>
      </w:r>
      <w:proofErr w:type="spellStart"/>
      <w:r w:rsidRPr="009144F1">
        <w:rPr>
          <w:sz w:val="28"/>
          <w:szCs w:val="28"/>
        </w:rPr>
        <w:t>при</w:t>
      </w:r>
      <w:r w:rsidRPr="009144F1">
        <w:rPr>
          <w:rFonts w:ascii="Tahoma" w:hAnsi="Tahoma" w:cs="Tahoma"/>
          <w:sz w:val="28"/>
          <w:szCs w:val="28"/>
        </w:rPr>
        <w:t>ѐ</w:t>
      </w:r>
      <w:r w:rsidRPr="009144F1">
        <w:rPr>
          <w:sz w:val="28"/>
          <w:szCs w:val="28"/>
        </w:rPr>
        <w:t>мов</w:t>
      </w:r>
      <w:proofErr w:type="spellEnd"/>
      <w:r w:rsidRPr="009144F1">
        <w:rPr>
          <w:sz w:val="28"/>
          <w:szCs w:val="28"/>
        </w:rPr>
        <w:t xml:space="preserve"> игры, доведение до высокого уровня выполнения технических </w:t>
      </w:r>
      <w:proofErr w:type="spellStart"/>
      <w:r w:rsidRPr="009144F1">
        <w:rPr>
          <w:sz w:val="28"/>
          <w:szCs w:val="28"/>
        </w:rPr>
        <w:t>при</w:t>
      </w:r>
      <w:r w:rsidRPr="009144F1">
        <w:rPr>
          <w:rFonts w:ascii="Tahoma" w:hAnsi="Tahoma" w:cs="Tahoma"/>
          <w:sz w:val="28"/>
          <w:szCs w:val="28"/>
        </w:rPr>
        <w:t>ѐ</w:t>
      </w:r>
      <w:r w:rsidRPr="009144F1">
        <w:rPr>
          <w:sz w:val="28"/>
          <w:szCs w:val="28"/>
        </w:rPr>
        <w:t>мов</w:t>
      </w:r>
      <w:proofErr w:type="spellEnd"/>
      <w:r w:rsidRPr="009144F1">
        <w:rPr>
          <w:sz w:val="28"/>
          <w:szCs w:val="28"/>
        </w:rPr>
        <w:t xml:space="preserve">, в условиях ограниченного пространства и времени, с активным сопротивлением противника; </w:t>
      </w:r>
      <w:proofErr w:type="gramEnd"/>
    </w:p>
    <w:p w:rsidR="00DB7B44" w:rsidRPr="009144F1" w:rsidRDefault="00DB7B44" w:rsidP="00DB7B44">
      <w:pPr>
        <w:pStyle w:val="Default"/>
        <w:rPr>
          <w:sz w:val="28"/>
          <w:szCs w:val="28"/>
        </w:rPr>
      </w:pPr>
      <w:r w:rsidRPr="009144F1">
        <w:rPr>
          <w:sz w:val="28"/>
          <w:szCs w:val="28"/>
        </w:rPr>
        <w:t xml:space="preserve">- участие в соревнованиях по мини-футболу, приобретение опыта участия в соревнованиях любого уровня; </w:t>
      </w:r>
    </w:p>
    <w:p w:rsidR="00DB7B44" w:rsidRPr="009144F1" w:rsidRDefault="00DB7B44" w:rsidP="00DB7B44">
      <w:pPr>
        <w:pStyle w:val="Default"/>
        <w:rPr>
          <w:sz w:val="28"/>
          <w:szCs w:val="28"/>
        </w:rPr>
      </w:pPr>
      <w:r w:rsidRPr="009144F1">
        <w:rPr>
          <w:sz w:val="28"/>
          <w:szCs w:val="28"/>
        </w:rPr>
        <w:t xml:space="preserve">- выполнение требований по спортивной подготовке и требований контрольно – переводных нормативов; </w:t>
      </w:r>
    </w:p>
    <w:p w:rsidR="00DB7B44" w:rsidRPr="009144F1" w:rsidRDefault="00DB7B44" w:rsidP="00DB7B44">
      <w:pPr>
        <w:pStyle w:val="Default"/>
        <w:rPr>
          <w:sz w:val="28"/>
          <w:szCs w:val="28"/>
        </w:rPr>
      </w:pPr>
      <w:r w:rsidRPr="009144F1">
        <w:rPr>
          <w:sz w:val="28"/>
          <w:szCs w:val="28"/>
        </w:rPr>
        <w:t xml:space="preserve">- изучение основных положений методики спортивной тренировки мини-футболистов; </w:t>
      </w:r>
    </w:p>
    <w:p w:rsidR="00DB7B44" w:rsidRPr="00DB7B44" w:rsidRDefault="00DB7B44" w:rsidP="00DB7B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44F1">
        <w:rPr>
          <w:sz w:val="28"/>
          <w:szCs w:val="28"/>
        </w:rPr>
        <w:t xml:space="preserve">- </w:t>
      </w:r>
      <w:r w:rsidRPr="00DB7B44">
        <w:rPr>
          <w:rFonts w:ascii="Times New Roman" w:hAnsi="Times New Roman" w:cs="Times New Roman"/>
          <w:sz w:val="28"/>
          <w:szCs w:val="28"/>
        </w:rPr>
        <w:t>овладение элементарной методикой и практическими умениями и навыками судейства;</w:t>
      </w:r>
    </w:p>
    <w:p w:rsidR="00DB7B44" w:rsidRPr="00DB7B44" w:rsidRDefault="00DB7B44" w:rsidP="00DB7B44">
      <w:pPr>
        <w:pStyle w:val="Default"/>
        <w:rPr>
          <w:sz w:val="28"/>
          <w:szCs w:val="28"/>
        </w:rPr>
      </w:pPr>
      <w:r w:rsidRPr="00DB7B44">
        <w:rPr>
          <w:sz w:val="28"/>
          <w:szCs w:val="28"/>
        </w:rPr>
        <w:t xml:space="preserve">-приобретение и воспитание инструкторских навыков, а также совершенствование навыков самостоятельных знаний. </w:t>
      </w:r>
    </w:p>
    <w:p w:rsidR="007B23D5" w:rsidRPr="00322B4C" w:rsidRDefault="007B23D5" w:rsidP="00322B4C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2B4C">
        <w:rPr>
          <w:rFonts w:ascii="Times New Roman" w:hAnsi="Times New Roman" w:cs="Times New Roman"/>
          <w:b/>
          <w:sz w:val="28"/>
          <w:szCs w:val="28"/>
        </w:rPr>
        <w:t>Программа имеет следующую структуру: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•</w:t>
      </w:r>
      <w:r w:rsidRPr="007B23D5">
        <w:rPr>
          <w:rFonts w:ascii="Times New Roman" w:hAnsi="Times New Roman" w:cs="Times New Roman"/>
          <w:sz w:val="28"/>
          <w:szCs w:val="28"/>
        </w:rPr>
        <w:tab/>
        <w:t>титульный лист;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•</w:t>
      </w:r>
      <w:r>
        <w:rPr>
          <w:rFonts w:ascii="Times New Roman" w:hAnsi="Times New Roman" w:cs="Times New Roman"/>
          <w:sz w:val="28"/>
          <w:szCs w:val="28"/>
        </w:rPr>
        <w:tab/>
        <w:t>содержание;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7B23D5">
        <w:rPr>
          <w:rFonts w:ascii="Times New Roman" w:hAnsi="Times New Roman" w:cs="Times New Roman"/>
          <w:sz w:val="28"/>
          <w:szCs w:val="28"/>
        </w:rPr>
        <w:t>пояснительная записка;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•</w:t>
      </w:r>
      <w:r w:rsidRPr="007B23D5">
        <w:rPr>
          <w:rFonts w:ascii="Times New Roman" w:hAnsi="Times New Roman" w:cs="Times New Roman"/>
          <w:sz w:val="28"/>
          <w:szCs w:val="28"/>
        </w:rPr>
        <w:tab/>
        <w:t>нормативная часть;</w:t>
      </w:r>
    </w:p>
    <w:p w:rsid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•</w:t>
      </w:r>
      <w:r w:rsidRPr="007B23D5">
        <w:rPr>
          <w:rFonts w:ascii="Times New Roman" w:hAnsi="Times New Roman" w:cs="Times New Roman"/>
          <w:sz w:val="28"/>
          <w:szCs w:val="28"/>
        </w:rPr>
        <w:tab/>
        <w:t>методическая часть;</w:t>
      </w:r>
    </w:p>
    <w:p w:rsidR="00CD001F" w:rsidRPr="00CD001F" w:rsidRDefault="00E12970" w:rsidP="00CD001F">
      <w:pPr>
        <w:pStyle w:val="a3"/>
        <w:numPr>
          <w:ilvl w:val="0"/>
          <w:numId w:val="2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bookmarkStart w:id="0" w:name="_GoBack"/>
      <w:bookmarkEnd w:id="0"/>
      <w:r w:rsidR="00CD001F" w:rsidRPr="00CD001F">
        <w:rPr>
          <w:rFonts w:ascii="Times New Roman" w:hAnsi="Times New Roman" w:cs="Times New Roman"/>
          <w:sz w:val="28"/>
          <w:szCs w:val="28"/>
        </w:rPr>
        <w:t>лан физкультурных мероприятий и спортивных мероприятий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•</w:t>
      </w:r>
      <w:r w:rsidRPr="007B23D5">
        <w:rPr>
          <w:rFonts w:ascii="Times New Roman" w:hAnsi="Times New Roman" w:cs="Times New Roman"/>
          <w:sz w:val="28"/>
          <w:szCs w:val="28"/>
        </w:rPr>
        <w:tab/>
        <w:t>система контроля и зачетные требования;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•</w:t>
      </w:r>
      <w:r w:rsidRPr="007B23D5">
        <w:rPr>
          <w:rFonts w:ascii="Times New Roman" w:hAnsi="Times New Roman" w:cs="Times New Roman"/>
          <w:sz w:val="28"/>
          <w:szCs w:val="28"/>
        </w:rPr>
        <w:tab/>
        <w:t>перечень информационного обеспечения Программы.</w:t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2B4C">
        <w:rPr>
          <w:rFonts w:ascii="Times New Roman" w:hAnsi="Times New Roman" w:cs="Times New Roman"/>
          <w:b/>
          <w:sz w:val="28"/>
          <w:szCs w:val="28"/>
        </w:rPr>
        <w:t>Пояснительная записка программы</w:t>
      </w:r>
      <w:r w:rsidRPr="007B23D5">
        <w:rPr>
          <w:rFonts w:ascii="Times New Roman" w:hAnsi="Times New Roman" w:cs="Times New Roman"/>
          <w:sz w:val="28"/>
          <w:szCs w:val="28"/>
        </w:rPr>
        <w:t xml:space="preserve"> содержит задачи этапа подготовки, специфика организации подготовки, структура многолетней подготовк</w:t>
      </w:r>
      <w:proofErr w:type="gramStart"/>
      <w:r w:rsidRPr="007B23D5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Pr="007B23D5">
        <w:rPr>
          <w:rFonts w:ascii="Times New Roman" w:hAnsi="Times New Roman" w:cs="Times New Roman"/>
          <w:sz w:val="28"/>
          <w:szCs w:val="28"/>
        </w:rPr>
        <w:t>тапы, уровни), компетенции спортсмена характеристика избранного вида спорта, его отличительные особенности и специфика организации обучения, излагается структура системы многолетней подготовки (этапы, периоды), минимальный возраст детей для зачисления на обучение и минимальное количество детей в группах. Характеристика группы и вида спорта</w:t>
      </w:r>
      <w:r>
        <w:rPr>
          <w:rFonts w:ascii="Times New Roman" w:hAnsi="Times New Roman" w:cs="Times New Roman"/>
          <w:sz w:val="28"/>
          <w:szCs w:val="28"/>
        </w:rPr>
        <w:t>, его отличительные особенности</w:t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23D5">
        <w:rPr>
          <w:rFonts w:ascii="Times New Roman" w:hAnsi="Times New Roman" w:cs="Times New Roman"/>
          <w:b/>
          <w:sz w:val="28"/>
          <w:szCs w:val="28"/>
        </w:rPr>
        <w:t>Нормативная часть программы содержит: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-Минимальный возраст лиц для з</w:t>
      </w:r>
      <w:r w:rsidR="00DB7B44">
        <w:rPr>
          <w:rFonts w:ascii="Times New Roman" w:hAnsi="Times New Roman" w:cs="Times New Roman"/>
          <w:sz w:val="28"/>
          <w:szCs w:val="28"/>
        </w:rPr>
        <w:t>ачисления на этап  подготовки 12</w:t>
      </w:r>
      <w:r w:rsidRPr="007B23D5">
        <w:rPr>
          <w:rFonts w:ascii="Times New Roman" w:hAnsi="Times New Roman" w:cs="Times New Roman"/>
          <w:sz w:val="28"/>
          <w:szCs w:val="28"/>
        </w:rPr>
        <w:t xml:space="preserve"> лет и минимальное количество лиц, проходящих подготовку</w:t>
      </w:r>
      <w:r w:rsidR="00DB7B44">
        <w:rPr>
          <w:rFonts w:ascii="Times New Roman" w:hAnsi="Times New Roman" w:cs="Times New Roman"/>
          <w:sz w:val="28"/>
          <w:szCs w:val="28"/>
        </w:rPr>
        <w:t xml:space="preserve"> в группах по виду спорта 12 человек.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 xml:space="preserve">-Соотношение объемов тренировочного процесса по видам спортивной подготовки на этапе  подготовки по виду спорта составляет 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-План подго</w:t>
      </w:r>
      <w:r w:rsidR="00DB7B44">
        <w:rPr>
          <w:rFonts w:ascii="Times New Roman" w:hAnsi="Times New Roman" w:cs="Times New Roman"/>
          <w:sz w:val="28"/>
          <w:szCs w:val="28"/>
        </w:rPr>
        <w:t>товки по разделам составляет 728</w:t>
      </w:r>
      <w:r w:rsidRPr="007B23D5">
        <w:rPr>
          <w:rFonts w:ascii="Times New Roman" w:hAnsi="Times New Roman" w:cs="Times New Roman"/>
          <w:sz w:val="28"/>
          <w:szCs w:val="28"/>
        </w:rPr>
        <w:t xml:space="preserve"> ч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-Планируемые показатели соревновательной деятельности по виду спорта (тренировочные, контрольные, основные).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-Объем индивидуальной спортивной подготовки, который рассчитан для подтягивания слабых сторон подготовленности спортсмена и ориентированные на функциональные обязанности, выполняемые им в составе команды.</w:t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b/>
          <w:sz w:val="28"/>
          <w:szCs w:val="28"/>
        </w:rPr>
        <w:t>Методическая часть Программы</w:t>
      </w:r>
      <w:r w:rsidRPr="007B23D5">
        <w:rPr>
          <w:rFonts w:ascii="Times New Roman" w:hAnsi="Times New Roman" w:cs="Times New Roman"/>
          <w:sz w:val="28"/>
          <w:szCs w:val="28"/>
        </w:rPr>
        <w:t xml:space="preserve"> включает в себя содержание и методику работы по предметным областям, этапам (периодам) подготовки, </w:t>
      </w:r>
      <w:r w:rsidRPr="007B23D5">
        <w:rPr>
          <w:rFonts w:ascii="Times New Roman" w:hAnsi="Times New Roman" w:cs="Times New Roman"/>
          <w:sz w:val="28"/>
          <w:szCs w:val="28"/>
        </w:rPr>
        <w:lastRenderedPageBreak/>
        <w:t>требования техники безопасности, объемы максимальных тренировочных нагрузок.</w:t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b/>
          <w:sz w:val="28"/>
          <w:szCs w:val="28"/>
        </w:rPr>
        <w:t>Система контроля и зачетные требования Программы</w:t>
      </w:r>
      <w:r w:rsidRPr="007B23D5">
        <w:rPr>
          <w:rFonts w:ascii="Times New Roman" w:hAnsi="Times New Roman" w:cs="Times New Roman"/>
          <w:sz w:val="28"/>
          <w:szCs w:val="28"/>
        </w:rPr>
        <w:t xml:space="preserve"> включают комплексы контрольных упражнений для оценки результатов освоения Программы, методические указания по организации промежуточной (после каждого этапа (периода) обучения) и итоговой (после освоения Программы) аттестации обучающихся, требования к результатам освоения Программы.</w:t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Pr="007B23D5">
        <w:rPr>
          <w:rFonts w:ascii="Times New Roman" w:hAnsi="Times New Roman" w:cs="Times New Roman"/>
          <w:b/>
          <w:sz w:val="28"/>
          <w:szCs w:val="28"/>
        </w:rPr>
        <w:t>еречень информационного обеспечения Программы</w:t>
      </w:r>
      <w:r>
        <w:rPr>
          <w:rFonts w:ascii="Times New Roman" w:hAnsi="Times New Roman" w:cs="Times New Roman"/>
          <w:sz w:val="28"/>
          <w:szCs w:val="28"/>
        </w:rPr>
        <w:t xml:space="preserve"> содержит</w:t>
      </w:r>
      <w:r w:rsidRPr="007B23D5">
        <w:rPr>
          <w:rFonts w:ascii="Times New Roman" w:hAnsi="Times New Roman" w:cs="Times New Roman"/>
          <w:sz w:val="28"/>
          <w:szCs w:val="28"/>
        </w:rPr>
        <w:t xml:space="preserve"> список литературы, перечень Интернет-ресурсов.</w:t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Программа содержат следующие предметные области: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теория и методика физической культуры и спорта;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физическая подготовка: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общая физическая подготовка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специальная физическая подготовка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избранный вид спорта: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технико-тактическая подготовка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участие в соревнованиях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восстановительные</w:t>
      </w:r>
      <w:r w:rsidRPr="007B23D5">
        <w:rPr>
          <w:rFonts w:ascii="Times New Roman" w:hAnsi="Times New Roman" w:cs="Times New Roman"/>
          <w:sz w:val="28"/>
          <w:szCs w:val="28"/>
        </w:rPr>
        <w:tab/>
        <w:t>мероприятия</w:t>
      </w:r>
      <w:r w:rsidRPr="007B23D5">
        <w:rPr>
          <w:rFonts w:ascii="Times New Roman" w:hAnsi="Times New Roman" w:cs="Times New Roman"/>
          <w:sz w:val="28"/>
          <w:szCs w:val="28"/>
        </w:rPr>
        <w:tab/>
        <w:t>и</w:t>
      </w:r>
      <w:r w:rsidRPr="007B23D5">
        <w:rPr>
          <w:rFonts w:ascii="Times New Roman" w:hAnsi="Times New Roman" w:cs="Times New Roman"/>
          <w:sz w:val="28"/>
          <w:szCs w:val="28"/>
        </w:rPr>
        <w:tab/>
        <w:t>медицинское обследование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инструкторская и судейская практика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итоговая и промежуточная аттестация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другие виды спорта и подвижные игры;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самостоятельная работа.</w:t>
      </w:r>
    </w:p>
    <w:p w:rsid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В программе представлены задачи работы и содержание материала по основным компонентам тренировки, приводится распределение времени на предметные области по периодам и этапам, к</w:t>
      </w:r>
      <w:r>
        <w:rPr>
          <w:rFonts w:ascii="Times New Roman" w:hAnsi="Times New Roman" w:cs="Times New Roman"/>
          <w:sz w:val="28"/>
          <w:szCs w:val="28"/>
        </w:rPr>
        <w:t xml:space="preserve">оличество тренировочных занятий </w:t>
      </w:r>
      <w:r w:rsidRPr="007B23D5">
        <w:rPr>
          <w:rFonts w:ascii="Times New Roman" w:hAnsi="Times New Roman" w:cs="Times New Roman"/>
          <w:sz w:val="28"/>
          <w:szCs w:val="28"/>
        </w:rPr>
        <w:t>и</w:t>
      </w:r>
      <w:r w:rsidRPr="007B23D5">
        <w:rPr>
          <w:rFonts w:ascii="Times New Roman" w:hAnsi="Times New Roman" w:cs="Times New Roman"/>
          <w:sz w:val="28"/>
          <w:szCs w:val="28"/>
        </w:rPr>
        <w:tab/>
        <w:t>соревнований,</w:t>
      </w:r>
      <w:r w:rsidRPr="007B23D5">
        <w:rPr>
          <w:rFonts w:ascii="Times New Roman" w:hAnsi="Times New Roman" w:cs="Times New Roman"/>
          <w:sz w:val="28"/>
          <w:szCs w:val="28"/>
        </w:rPr>
        <w:tab/>
        <w:t>нормативные</w:t>
      </w:r>
      <w:r w:rsidRPr="007B23D5">
        <w:rPr>
          <w:rFonts w:ascii="Times New Roman" w:hAnsi="Times New Roman" w:cs="Times New Roman"/>
          <w:sz w:val="28"/>
          <w:szCs w:val="28"/>
        </w:rPr>
        <w:tab/>
        <w:t>требования.</w:t>
      </w:r>
      <w:r w:rsidRPr="007B23D5">
        <w:rPr>
          <w:rFonts w:ascii="Times New Roman" w:hAnsi="Times New Roman" w:cs="Times New Roman"/>
          <w:sz w:val="28"/>
          <w:szCs w:val="28"/>
        </w:rPr>
        <w:tab/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Таким</w:t>
      </w:r>
      <w:r w:rsidRPr="007B23D5">
        <w:rPr>
          <w:rFonts w:ascii="Times New Roman" w:hAnsi="Times New Roman" w:cs="Times New Roman"/>
          <w:sz w:val="28"/>
          <w:szCs w:val="28"/>
        </w:rPr>
        <w:tab/>
        <w:t>образом,</w:t>
      </w:r>
      <w:r w:rsidRPr="007B23D5">
        <w:rPr>
          <w:rFonts w:ascii="Times New Roman" w:hAnsi="Times New Roman" w:cs="Times New Roman"/>
          <w:sz w:val="28"/>
          <w:szCs w:val="28"/>
        </w:rPr>
        <w:tab/>
        <w:t>Программа детализирует содержание работы последовательно по разделам и предметным областям.</w:t>
      </w:r>
    </w:p>
    <w:p w:rsidR="007B23D5" w:rsidRPr="007B23D5" w:rsidRDefault="007B23D5" w:rsidP="007B2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Организация занятий о</w:t>
      </w:r>
      <w:r>
        <w:rPr>
          <w:rFonts w:ascii="Times New Roman" w:hAnsi="Times New Roman" w:cs="Times New Roman"/>
          <w:sz w:val="28"/>
          <w:szCs w:val="28"/>
        </w:rPr>
        <w:t>существляется на этапе (периоде</w:t>
      </w:r>
      <w:r w:rsidRPr="007B23D5">
        <w:rPr>
          <w:rFonts w:ascii="Times New Roman" w:hAnsi="Times New Roman" w:cs="Times New Roman"/>
          <w:sz w:val="28"/>
          <w:szCs w:val="28"/>
        </w:rPr>
        <w:t>) подготовки:</w:t>
      </w:r>
    </w:p>
    <w:p w:rsidR="007B23D5" w:rsidRPr="007B23D5" w:rsidRDefault="00DB7B44" w:rsidP="007B2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тренировочный этап</w:t>
      </w:r>
      <w:r w:rsidR="007B23D5" w:rsidRPr="007B23D5">
        <w:rPr>
          <w:rFonts w:ascii="Times New Roman" w:hAnsi="Times New Roman" w:cs="Times New Roman"/>
          <w:sz w:val="28"/>
          <w:szCs w:val="28"/>
        </w:rPr>
        <w:t xml:space="preserve">  2</w:t>
      </w:r>
      <w:r w:rsidRPr="00DB7B44">
        <w:rPr>
          <w:rFonts w:ascii="Times New Roman" w:hAnsi="Times New Roman" w:cs="Times New Roman"/>
          <w:sz w:val="28"/>
          <w:szCs w:val="28"/>
          <w:u w:val="single"/>
          <w:vertAlign w:val="superscript"/>
        </w:rPr>
        <w:t>ой</w:t>
      </w:r>
      <w:r w:rsidR="007B23D5" w:rsidRPr="007B23D5">
        <w:rPr>
          <w:rFonts w:ascii="Times New Roman" w:hAnsi="Times New Roman" w:cs="Times New Roman"/>
          <w:sz w:val="28"/>
          <w:szCs w:val="28"/>
        </w:rPr>
        <w:t xml:space="preserve"> год-  52 недели.</w:t>
      </w:r>
    </w:p>
    <w:p w:rsidR="007B23D5" w:rsidRPr="007B23D5" w:rsidRDefault="007B23D5" w:rsidP="007B2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Продолжительность</w:t>
      </w:r>
      <w:r w:rsidRPr="007B23D5">
        <w:rPr>
          <w:rFonts w:ascii="Times New Roman" w:hAnsi="Times New Roman" w:cs="Times New Roman"/>
          <w:sz w:val="28"/>
          <w:szCs w:val="28"/>
        </w:rPr>
        <w:tab/>
        <w:t>одного</w:t>
      </w:r>
      <w:r w:rsidRPr="007B23D5">
        <w:rPr>
          <w:rFonts w:ascii="Times New Roman" w:hAnsi="Times New Roman" w:cs="Times New Roman"/>
          <w:sz w:val="28"/>
          <w:szCs w:val="28"/>
        </w:rPr>
        <w:tab/>
        <w:t>тренировочного</w:t>
      </w:r>
      <w:r w:rsidRPr="007B23D5">
        <w:rPr>
          <w:rFonts w:ascii="Times New Roman" w:hAnsi="Times New Roman" w:cs="Times New Roman"/>
          <w:sz w:val="28"/>
          <w:szCs w:val="28"/>
        </w:rPr>
        <w:tab/>
        <w:t>занятия</w:t>
      </w:r>
      <w:r w:rsidRPr="007B23D5">
        <w:rPr>
          <w:rFonts w:ascii="Times New Roman" w:hAnsi="Times New Roman" w:cs="Times New Roman"/>
          <w:sz w:val="28"/>
          <w:szCs w:val="28"/>
        </w:rPr>
        <w:tab/>
        <w:t>при</w:t>
      </w:r>
      <w:r w:rsidRPr="007B23D5">
        <w:rPr>
          <w:rFonts w:ascii="Times New Roman" w:hAnsi="Times New Roman" w:cs="Times New Roman"/>
          <w:sz w:val="28"/>
          <w:szCs w:val="28"/>
        </w:rPr>
        <w:tab/>
        <w:t>реализации программы не может превышать</w:t>
      </w:r>
      <w:proofErr w:type="gramStart"/>
      <w:r w:rsidRPr="007B23D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7B23D5" w:rsidRPr="007B23D5" w:rsidRDefault="007B23D5" w:rsidP="007B2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-</w:t>
      </w:r>
      <w:r w:rsidRPr="007B23D5">
        <w:rPr>
          <w:rFonts w:ascii="Times New Roman" w:hAnsi="Times New Roman" w:cs="Times New Roman"/>
          <w:sz w:val="28"/>
          <w:szCs w:val="28"/>
        </w:rPr>
        <w:tab/>
      </w:r>
      <w:r w:rsidR="00DB7B44">
        <w:rPr>
          <w:rFonts w:ascii="Times New Roman" w:hAnsi="Times New Roman" w:cs="Times New Roman"/>
          <w:sz w:val="28"/>
          <w:szCs w:val="28"/>
        </w:rPr>
        <w:t>тренировочный этап 2</w:t>
      </w:r>
      <w:r w:rsidR="00DB7B44" w:rsidRPr="00DB7B44">
        <w:rPr>
          <w:rFonts w:ascii="Times New Roman" w:hAnsi="Times New Roman" w:cs="Times New Roman"/>
          <w:sz w:val="28"/>
          <w:szCs w:val="28"/>
          <w:u w:val="single"/>
          <w:vertAlign w:val="superscript"/>
        </w:rPr>
        <w:t>ой</w:t>
      </w:r>
      <w:r w:rsidR="00DB7B44">
        <w:rPr>
          <w:rFonts w:ascii="Times New Roman" w:hAnsi="Times New Roman" w:cs="Times New Roman"/>
          <w:sz w:val="28"/>
          <w:szCs w:val="28"/>
        </w:rPr>
        <w:t xml:space="preserve"> год  - 3</w:t>
      </w:r>
      <w:r w:rsidRPr="007B23D5">
        <w:rPr>
          <w:rFonts w:ascii="Times New Roman" w:hAnsi="Times New Roman" w:cs="Times New Roman"/>
          <w:sz w:val="28"/>
          <w:szCs w:val="28"/>
        </w:rPr>
        <w:t xml:space="preserve"> часов;</w:t>
      </w:r>
    </w:p>
    <w:p w:rsidR="00815E1E" w:rsidRPr="007B23D5" w:rsidRDefault="00815E1E" w:rsidP="007B2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15E1E" w:rsidRPr="007B2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636A1A"/>
    <w:multiLevelType w:val="hybridMultilevel"/>
    <w:tmpl w:val="B1EC47F4"/>
    <w:lvl w:ilvl="0" w:tplc="342874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EF330F"/>
    <w:multiLevelType w:val="hybridMultilevel"/>
    <w:tmpl w:val="3DBE302A"/>
    <w:lvl w:ilvl="0" w:tplc="1D9430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3D5"/>
    <w:rsid w:val="000655BA"/>
    <w:rsid w:val="00322B4C"/>
    <w:rsid w:val="007B23D5"/>
    <w:rsid w:val="00815E1E"/>
    <w:rsid w:val="00CD001F"/>
    <w:rsid w:val="00DB7B44"/>
    <w:rsid w:val="00E12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23D5"/>
    <w:pPr>
      <w:ind w:left="720"/>
      <w:contextualSpacing/>
    </w:pPr>
  </w:style>
  <w:style w:type="paragraph" w:customStyle="1" w:styleId="Default">
    <w:name w:val="Default"/>
    <w:uiPriority w:val="99"/>
    <w:rsid w:val="00DB7B4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23D5"/>
    <w:pPr>
      <w:ind w:left="720"/>
      <w:contextualSpacing/>
    </w:pPr>
  </w:style>
  <w:style w:type="paragraph" w:customStyle="1" w:styleId="Default">
    <w:name w:val="Default"/>
    <w:uiPriority w:val="99"/>
    <w:rsid w:val="00DB7B4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2018-08-09T08:02:00Z</dcterms:created>
  <dcterms:modified xsi:type="dcterms:W3CDTF">2018-08-10T05:05:00Z</dcterms:modified>
</cp:coreProperties>
</file>